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DB2C38" w:rsidTr="00142A64">
        <w:tc>
          <w:tcPr>
            <w:tcW w:w="4786" w:type="dxa"/>
          </w:tcPr>
          <w:p w:rsidR="00142A64" w:rsidRPr="00DB2C38" w:rsidRDefault="00B96433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60F12"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142A64"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60F12"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142A64"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6A3736"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DB2C38" w:rsidRDefault="00142A64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0F12"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23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23E66" w:rsidP="00142A6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Arial Unicode MS" w:hAnsi="Times New Roman"/>
          <w:b/>
          <w:bCs/>
          <w:sz w:val="28"/>
          <w:szCs w:val="28"/>
        </w:rPr>
        <w:t>О проведении муниципального этапа межтерриториального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E66" w:rsidRPr="00323E66" w:rsidRDefault="00323E66" w:rsidP="00323E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323E66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, с целью с целью развития интереса к гражданско-политическим событиям, руководствуясь планом мероприятий Программы по повышению правовой культуры избирателей, обучению организаторов выборов, совершенствованию и развитию избирательных технологий на территории </w:t>
      </w:r>
      <w:proofErr w:type="spellStart"/>
      <w:r w:rsidRPr="00323E66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 городского округа на 2013 год, </w:t>
      </w:r>
      <w:proofErr w:type="spellStart"/>
      <w:r w:rsidRPr="00323E66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РЕШИЛА:</w:t>
      </w:r>
    </w:p>
    <w:p w:rsidR="00323E66" w:rsidRPr="00323E66" w:rsidRDefault="00323E66" w:rsidP="00323E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1.</w:t>
      </w:r>
      <w:r w:rsidRPr="00323E66">
        <w:rPr>
          <w:rFonts w:ascii="Times New Roman" w:hAnsi="Times New Roman"/>
          <w:sz w:val="28"/>
          <w:szCs w:val="28"/>
        </w:rPr>
        <w:tab/>
        <w:t>Организовать и провести с 20 апреля по 30 сентября 2013 года муниципальный этап межтерриториального конкурса на лучшее 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обучения.</w:t>
      </w:r>
    </w:p>
    <w:p w:rsidR="00323E66" w:rsidRPr="00323E66" w:rsidRDefault="00323E66" w:rsidP="00323E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2.</w:t>
      </w:r>
      <w:r w:rsidRPr="00323E66">
        <w:rPr>
          <w:rFonts w:ascii="Times New Roman" w:hAnsi="Times New Roman"/>
          <w:sz w:val="28"/>
          <w:szCs w:val="28"/>
        </w:rPr>
        <w:tab/>
        <w:t xml:space="preserve"> Утвердить положение о проведении муниципального этапа межтерриториального конкурса на лучшее 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 (прилагается).</w:t>
      </w:r>
    </w:p>
    <w:p w:rsidR="00323E66" w:rsidRPr="00323E66" w:rsidRDefault="00323E66" w:rsidP="00323E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3.</w:t>
      </w:r>
      <w:r w:rsidRPr="00323E66">
        <w:rPr>
          <w:rFonts w:ascii="Times New Roman" w:hAnsi="Times New Roman"/>
          <w:sz w:val="28"/>
          <w:szCs w:val="28"/>
        </w:rPr>
        <w:tab/>
        <w:t xml:space="preserve">Утвердить смету на проведение Конкурса за счет средств, выделенных из областного бюджета на проведение мероприятий Программы </w:t>
      </w:r>
      <w:r w:rsidRPr="00323E66">
        <w:rPr>
          <w:rFonts w:ascii="Times New Roman" w:hAnsi="Times New Roman"/>
          <w:sz w:val="28"/>
          <w:szCs w:val="28"/>
        </w:rPr>
        <w:lastRenderedPageBreak/>
        <w:t xml:space="preserve">по повышению правовой культуры избирателей, обучению организаторов выборов, совершенствованию и развитию избирательных технологий на территории </w:t>
      </w:r>
      <w:proofErr w:type="spellStart"/>
      <w:r w:rsidRPr="00323E66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 городского округа на 2013 год и произвести расходование в соответствии с утвержденной сметой (прилагается).</w:t>
      </w:r>
    </w:p>
    <w:p w:rsidR="00323E66" w:rsidRPr="00323E66" w:rsidRDefault="00323E66" w:rsidP="00323E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4.</w:t>
      </w:r>
      <w:r w:rsidRPr="00323E66">
        <w:rPr>
          <w:rFonts w:ascii="Times New Roman" w:hAnsi="Times New Roman"/>
          <w:sz w:val="28"/>
          <w:szCs w:val="28"/>
        </w:rPr>
        <w:tab/>
        <w:t xml:space="preserve">Направить настоящее решение администрации </w:t>
      </w:r>
      <w:proofErr w:type="spellStart"/>
      <w:r w:rsidRPr="00323E66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 городского округа, Комитету по образованию, культуре, спорту и молодежной политике администрации </w:t>
      </w:r>
      <w:proofErr w:type="spellStart"/>
      <w:r w:rsidRPr="00323E66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323E66" w:rsidRPr="00323E66" w:rsidRDefault="00323E66" w:rsidP="00323E6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5.</w:t>
      </w:r>
      <w:r w:rsidRPr="00323E66">
        <w:rPr>
          <w:rFonts w:ascii="Times New Roman" w:hAnsi="Times New Roman"/>
          <w:sz w:val="28"/>
          <w:szCs w:val="28"/>
        </w:rPr>
        <w:tab/>
      </w:r>
      <w:proofErr w:type="gramStart"/>
      <w:r w:rsidRPr="00323E66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23E66">
        <w:rPr>
          <w:rFonts w:ascii="Times New Roman" w:hAnsi="Times New Roman"/>
          <w:sz w:val="28"/>
          <w:szCs w:val="28"/>
        </w:rPr>
        <w:t xml:space="preserve"> настоящее решение на официальном сайте </w:t>
      </w:r>
      <w:proofErr w:type="spellStart"/>
      <w:r w:rsidRPr="00323E66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http://kamgortik.ikso.org.</w:t>
      </w:r>
    </w:p>
    <w:p w:rsidR="00BF045E" w:rsidRDefault="00323E66" w:rsidP="00323E6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hAnsi="Times New Roman"/>
          <w:sz w:val="28"/>
          <w:szCs w:val="28"/>
        </w:rPr>
        <w:t>6.</w:t>
      </w:r>
      <w:r w:rsidRPr="00323E66">
        <w:rPr>
          <w:rFonts w:ascii="Times New Roman" w:hAnsi="Times New Roman"/>
          <w:sz w:val="28"/>
          <w:szCs w:val="28"/>
        </w:rPr>
        <w:tab/>
        <w:t xml:space="preserve">Контроль  исполнения настоящего решения возложить на председателя Комиссии </w:t>
      </w:r>
      <w:proofErr w:type="spellStart"/>
      <w:r w:rsidRPr="00323E66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323E66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DB2C38" w:rsidTr="00142A64">
        <w:tc>
          <w:tcPr>
            <w:tcW w:w="5637" w:type="dxa"/>
          </w:tcPr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142A64" w:rsidRPr="00DB2C38" w:rsidTr="00142A64">
        <w:tc>
          <w:tcPr>
            <w:tcW w:w="5637" w:type="dxa"/>
          </w:tcPr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DB2C38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B2C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323E66" w:rsidRDefault="00323E66" w:rsidP="00A51633">
      <w:pPr>
        <w:spacing w:after="0" w:line="360" w:lineRule="auto"/>
      </w:pPr>
    </w:p>
    <w:p w:rsidR="00323E66" w:rsidRDefault="00323E66" w:rsidP="00A51633">
      <w:pPr>
        <w:spacing w:after="0" w:line="360" w:lineRule="auto"/>
      </w:pPr>
    </w:p>
    <w:p w:rsidR="00323E66" w:rsidRDefault="00323E66" w:rsidP="00A51633">
      <w:pPr>
        <w:spacing w:after="0" w:line="360" w:lineRule="auto"/>
      </w:pPr>
    </w:p>
    <w:p w:rsidR="00323E66" w:rsidRDefault="00323E66" w:rsidP="00A51633">
      <w:pPr>
        <w:spacing w:after="0" w:line="360" w:lineRule="auto"/>
      </w:pPr>
    </w:p>
    <w:p w:rsidR="00323E66" w:rsidRDefault="00323E66" w:rsidP="00A51633">
      <w:pPr>
        <w:spacing w:after="0" w:line="360" w:lineRule="auto"/>
      </w:pPr>
    </w:p>
    <w:p w:rsidR="00323E66" w:rsidRDefault="00323E66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DB2C38" w:rsidTr="00651EBC">
        <w:tc>
          <w:tcPr>
            <w:tcW w:w="5812" w:type="dxa"/>
            <w:shd w:val="clear" w:color="auto" w:fill="auto"/>
          </w:tcPr>
          <w:p w:rsidR="0039122C" w:rsidRPr="00DB2C38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DB2C38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  <w:r w:rsidR="00323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</w:p>
          <w:p w:rsidR="0039122C" w:rsidRPr="00DB2C38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</w:t>
            </w:r>
            <w:proofErr w:type="spellStart"/>
            <w:r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39122C" w:rsidRPr="00DB2C38" w:rsidRDefault="00B60F12" w:rsidP="00B60F1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21</w:t>
            </w:r>
            <w:r w:rsidR="0039122C"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9122C"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9122C" w:rsidRPr="00DB2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323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E66" w:rsidRPr="00323E66" w:rsidRDefault="00323E66" w:rsidP="00323E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ПОЛОЖЕНИЕ</w:t>
      </w:r>
    </w:p>
    <w:p w:rsidR="0039122C" w:rsidRDefault="00323E66" w:rsidP="00323E66">
      <w:pPr>
        <w:spacing w:after="0" w:line="240" w:lineRule="auto"/>
        <w:jc w:val="center"/>
      </w:pPr>
      <w:r w:rsidRPr="00323E6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 проведение </w:t>
      </w:r>
      <w:r w:rsidRPr="00323E6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этапа межтерриториального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</w:t>
      </w:r>
    </w:p>
    <w:p w:rsidR="0039122C" w:rsidRDefault="0039122C" w:rsidP="0039122C">
      <w:pPr>
        <w:spacing w:after="0" w:line="360" w:lineRule="auto"/>
      </w:pPr>
    </w:p>
    <w:p w:rsidR="00323E66" w:rsidRPr="00323E66" w:rsidRDefault="00323E66" w:rsidP="00323E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b/>
          <w:sz w:val="28"/>
          <w:szCs w:val="28"/>
          <w:lang w:eastAsia="ru-RU"/>
        </w:rPr>
        <w:t>Общее положения.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Муниципальный этап межтерриториального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</w:t>
      </w:r>
      <w:r w:rsidRPr="00323E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Конкурс) проводится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комиссией совместно с Комитетом по образованию, культуре, спорту и молодежной политике администрации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в рамках реализации Программы по повышению правовой культуры избирателей, обучению организаторов выборов</w:t>
      </w:r>
      <w:proofErr w:type="gram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совершенствованию и развитию избирательных технологий на территории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2013 год, для формирования основ гражданско-правового воспитания среди учащихся общеобразовательных учреждений. </w:t>
      </w:r>
    </w:p>
    <w:p w:rsidR="00323E66" w:rsidRPr="00323E66" w:rsidRDefault="00323E66" w:rsidP="00323E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b/>
          <w:sz w:val="28"/>
          <w:szCs w:val="28"/>
          <w:lang w:eastAsia="ru-RU"/>
        </w:rPr>
        <w:t>Цели и задачи Конкурса:</w:t>
      </w:r>
    </w:p>
    <w:p w:rsidR="00323E66" w:rsidRPr="00323E66" w:rsidRDefault="00323E66" w:rsidP="00323E66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Цели: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- создание образовательной среды, ориентированной на формирование правового мышления, правовой культуры молодежи готовой к самостоятельной общественно-политической, экономической и хозяйственной деятельности, способной адаптироваться к требованиям политической, социально-экономической системы государства;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- актуализация проблемы гражданско-правового образования в обществе;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- выявление и поддержка современных, актуальных форм и методов работы педагогов и руководителей, обеспечивающих гражданское развитие личности в условиях единого муниципального образовательного пространства.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2.2. Задачи: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- пропаганда лучшего педагогического опыта по правовой культуре;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- формирование у подростков активной гражданской позиции;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- дальнейшего развития интереса учащихся к политическим и социальным процессам происходящих в современном обществе, к выборам во все уровни власти;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- развитие потребности в изучении общественной жизни через активное участие в ней.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b/>
          <w:sz w:val="28"/>
          <w:szCs w:val="28"/>
          <w:lang w:eastAsia="ru-RU"/>
        </w:rPr>
        <w:t>3. Условия проведения Конкурса: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3.1.</w:t>
      </w: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Конкурс проводится в два этапа. 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этап: </w:t>
      </w: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проводится с 20 апреля по 30 сентября 2013 года.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Второй этап – межтерриториальный.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Межтерриториальный этап Конкурса проводится в соответствии с решением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межтерриториального центра повышения правовой культуры.</w:t>
      </w:r>
    </w:p>
    <w:p w:rsidR="00323E66" w:rsidRPr="00323E66" w:rsidRDefault="00323E66" w:rsidP="00323E66">
      <w:pPr>
        <w:tabs>
          <w:tab w:val="left" w:pos="7700"/>
          <w:tab w:val="right" w:pos="935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3.2. </w:t>
      </w:r>
      <w:r w:rsidRPr="00323E66">
        <w:rPr>
          <w:rFonts w:ascii="Times New Roman" w:eastAsia="Times New Roman" w:hAnsi="Times New Roman"/>
          <w:b/>
          <w:sz w:val="28"/>
          <w:szCs w:val="20"/>
          <w:lang w:eastAsia="ru-RU"/>
        </w:rPr>
        <w:t>Принять участие в Конкурсе могут педагогические и руководящие работники образовательных учреждений общего, начального и среднего профессионального образования. Возраст участников, их педагогический стаж и квалификационная категория не ограничиваются.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4"/>
          <w:szCs w:val="4"/>
          <w:lang w:eastAsia="ru-RU"/>
        </w:rPr>
      </w:pP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3.3. На Конкурс могут быть представлены как уже реализованные, так и предлагаемые автором или группой авторов к реализации проекты: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- методические пособия по разработке и внедрению учебных программ, курсов, занятий по формированию правовой культуры;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- программы общеобразовательного учреждения, классного коллектива, групп по проблеме патриотического и правового  воспитания;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- тематические комплексы воспитательных мероприятий, направленных на патриотическое и правовое воспитание;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- проекты, обеспечивающие включение учащихся в социально-значимую деятельность.</w:t>
      </w:r>
    </w:p>
    <w:p w:rsidR="00323E66" w:rsidRPr="00323E66" w:rsidRDefault="00323E66" w:rsidP="00323E66">
      <w:pPr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3.4. К участию в Конкурсе допускаются проекты имеющие, в том числе следующие структурные элементы: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- авторская (индивидуальная) программа с пояснительной запиской;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- методические рекомендации по использованию учебно-методических проектов в образовательном процессе;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- учебно-методические материалы, включающие разработки учебных занятий, дидактические материалы, сценарии внеклассных мероприятий и другие материалы, используемые в учебной и внеклассной работе;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- презентация представленных проектов.</w:t>
      </w:r>
    </w:p>
    <w:p w:rsidR="00323E66" w:rsidRPr="00323E66" w:rsidRDefault="00323E66" w:rsidP="00323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3.5. Материалы в срок до 30 сентября 2013 года в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Камышловскую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городскую территориальную избирательную комиссию.</w:t>
      </w:r>
    </w:p>
    <w:p w:rsidR="00323E66" w:rsidRPr="00323E66" w:rsidRDefault="00323E66" w:rsidP="00323E6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3.6. Конкурсные материалы должны быть представлены в отпечатанном виде (шрифт 14, интервал 1,5, листы формата А-4) и на электронных носителях.</w:t>
      </w:r>
    </w:p>
    <w:p w:rsidR="00323E66" w:rsidRPr="00323E66" w:rsidRDefault="00323E66" w:rsidP="00323E6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На титульном листе должны быть указаны: наименование, почтовый индекс и адрес образовательного учреждения, телефон; название проекта; сведения об авторе (фамилия, имя, отчество, должность, стаж работы, почтовый индекс и адрес, контактные телефоны, электронный адрес).</w:t>
      </w:r>
      <w:proofErr w:type="gramEnd"/>
    </w:p>
    <w:p w:rsidR="00323E66" w:rsidRPr="00323E66" w:rsidRDefault="00323E66" w:rsidP="00323E6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3.7. Присланные на Конкурс материалы не возвращаются, рецензии не выдаются. </w:t>
      </w:r>
    </w:p>
    <w:p w:rsidR="00323E66" w:rsidRPr="00323E66" w:rsidRDefault="00323E66" w:rsidP="00323E66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23E66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3.8. </w:t>
      </w:r>
      <w:proofErr w:type="spellStart"/>
      <w:r w:rsidRPr="00323E66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323E6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  оставляет за собой право использовать представленные на конкурс материалы в некоммерческих целях (выпуск методического пособия по представленным проектам, размещение в системе «Интернет»).</w:t>
      </w:r>
    </w:p>
    <w:p w:rsidR="00323E66" w:rsidRPr="00323E66" w:rsidRDefault="00323E66" w:rsidP="00323E6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b/>
          <w:sz w:val="28"/>
          <w:szCs w:val="20"/>
          <w:lang w:eastAsia="ru-RU"/>
        </w:rPr>
        <w:t>4. Подведение итогов конкурса.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bCs/>
          <w:sz w:val="28"/>
          <w:szCs w:val="28"/>
          <w:lang w:eastAsia="ru-RU"/>
        </w:rPr>
        <w:t>4.1. Результаты голосования заносятся в протокол конкурсной комиссии, который подписывается членами конкурсной комиссии, присутствующими при подведении итогов конкурса.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4.2. Конкурсная комиссия </w:t>
      </w: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вправе не рассматривать работы, присланные позже установленного настоящим Положением срока, а также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не соответствующие условиям и требованиям Положения о конкурсе.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 xml:space="preserve">4.1. </w:t>
      </w: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Оценка проектов, представленных на конкурс, осуществляется конкурсной комиссией в составе: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Мотыцкий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А.С., председатель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 городской ТИК;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- Соболева А.А., председатель Комитета по образованию, культуре, спорту и молодежной политике администрации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Боталов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А.Н., заместитель председателя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ТИК;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Вильд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С.А., член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ТИК;</w:t>
      </w:r>
    </w:p>
    <w:p w:rsidR="00323E66" w:rsidRPr="00323E66" w:rsidRDefault="00323E66" w:rsidP="00323E6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23E6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4.2. </w:t>
      </w:r>
      <w:proofErr w:type="spellStart"/>
      <w:r w:rsidRPr="00323E66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323E6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   может привлекать к работе экспертов для оценки представленных на конкурс материалов.</w:t>
      </w:r>
    </w:p>
    <w:p w:rsidR="00323E66" w:rsidRPr="00323E66" w:rsidRDefault="00323E66" w:rsidP="00323E6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16"/>
          <w:szCs w:val="16"/>
          <w:lang w:eastAsia="ru-RU"/>
        </w:rPr>
      </w:pP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b/>
          <w:sz w:val="28"/>
          <w:szCs w:val="28"/>
          <w:lang w:eastAsia="ru-RU"/>
        </w:rPr>
        <w:t>5. Подведение итогов и финансирование Конкурса.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5.1. По итогам Конкурса определяются два призовых места. </w:t>
      </w:r>
    </w:p>
    <w:p w:rsidR="00323E66" w:rsidRPr="00323E66" w:rsidRDefault="00323E66" w:rsidP="00323E6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0"/>
          <w:lang w:eastAsia="ru-RU"/>
        </w:rPr>
        <w:t>5.2. Конкурсная комиссия оставляет за собой право определения номинаций.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5.3. Победители и номинанты Конкурса награждаются памятными призами и дипломами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комиссии, участникам Конкурса вручаются благодарственные письма.</w:t>
      </w: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5.4. Для поощрения победителей и номинантов Конкурса определить средства сумме 2000 рублей, выделенные за счет средств областного бюджета на реализацию Программы по повышению правовой культуры избирателей, обучению организаторов выборов, совершенствованию и развитию избирательных технологий на территории </w:t>
      </w:r>
      <w:proofErr w:type="spellStart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323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2013 год.</w:t>
      </w: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3E66" w:rsidRDefault="00323E66" w:rsidP="00323E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323E66" w:rsidRPr="00DB2C38" w:rsidTr="007C6FD9">
        <w:tc>
          <w:tcPr>
            <w:tcW w:w="5812" w:type="dxa"/>
            <w:shd w:val="clear" w:color="auto" w:fill="auto"/>
          </w:tcPr>
          <w:p w:rsidR="00323E66" w:rsidRPr="00DB2C38" w:rsidRDefault="00323E66" w:rsidP="007C6FD9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23E66" w:rsidRPr="00323E66" w:rsidRDefault="00323E66" w:rsidP="00323E6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323E6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ПРИЛОЖЕНИЕ</w:t>
            </w:r>
          </w:p>
          <w:p w:rsidR="00323E66" w:rsidRPr="00323E66" w:rsidRDefault="00323E66" w:rsidP="00323E6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E6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 Положению</w:t>
            </w:r>
            <w:r w:rsidRPr="00323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муниципальном этапе межтерриториального конкурса на лучшее методическое пособие</w:t>
            </w:r>
          </w:p>
          <w:p w:rsidR="00323E66" w:rsidRPr="00323E66" w:rsidRDefault="00323E66" w:rsidP="00323E6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разработке и внедрению учебных программ, курсов,</w:t>
            </w:r>
          </w:p>
          <w:p w:rsidR="00323E66" w:rsidRPr="00DB2C38" w:rsidRDefault="00323E66" w:rsidP="00323E6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занятий по правовой культуре школьников,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23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организации  дистанционного обучения</w:t>
            </w:r>
          </w:p>
        </w:tc>
      </w:tr>
    </w:tbl>
    <w:p w:rsidR="00323E66" w:rsidRDefault="00323E66" w:rsidP="00323E66">
      <w:pPr>
        <w:spacing w:after="0" w:line="240" w:lineRule="auto"/>
        <w:ind w:firstLine="709"/>
        <w:jc w:val="both"/>
      </w:pPr>
    </w:p>
    <w:p w:rsidR="00323E66" w:rsidRDefault="00323E66" w:rsidP="00323E66">
      <w:pPr>
        <w:pStyle w:val="ac"/>
        <w:tabs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23E66" w:rsidRPr="00323E66" w:rsidRDefault="00323E66" w:rsidP="00323E66">
      <w:pPr>
        <w:pStyle w:val="ac"/>
        <w:tabs>
          <w:tab w:val="num" w:pos="0"/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23E66">
        <w:rPr>
          <w:rFonts w:ascii="Times New Roman" w:hAnsi="Times New Roman"/>
          <w:b/>
          <w:sz w:val="28"/>
          <w:szCs w:val="28"/>
        </w:rPr>
        <w:t>КРИТЕРИИ ОЦЕНКИ КОНКУРСНЫХ РАБОТ</w:t>
      </w:r>
    </w:p>
    <w:p w:rsidR="00323E66" w:rsidRPr="00323E66" w:rsidRDefault="00323E66" w:rsidP="00323E66">
      <w:pPr>
        <w:pStyle w:val="ac"/>
        <w:tabs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3E66">
        <w:rPr>
          <w:rFonts w:ascii="Times New Roman" w:hAnsi="Times New Roman"/>
          <w:sz w:val="28"/>
          <w:szCs w:val="28"/>
        </w:rPr>
        <w:t>Обоснована актуальность выбранного направления деятельности (в соответствии с государственной образовательной политикой (федеральной и региональной).</w:t>
      </w:r>
      <w:proofErr w:type="gramEnd"/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Определены цели, задачи, планируемые результаты и способы реализации выбранного направления деятельности, определено взаимодействие субъектов образовательного сообщества.</w:t>
      </w:r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 xml:space="preserve"> Представлены теоретические обоснования выбранного направления деятельности.</w:t>
      </w:r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Предъявлены технологии, методы, способы, приемы достижения результата деятельности.</w:t>
      </w:r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Предъявлены технические, информационные и прочие ресурсы, используемые для  достижения результата деятельности.</w:t>
      </w:r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Предъявлена оценочная система достижения результата деятельности.</w:t>
      </w:r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Выявлены субъекты образовательного сообщества, взаимодействие с которыми обеспечивает реализацию данного направления, раскрыты аспекты этого взаимодействия.</w:t>
      </w:r>
    </w:p>
    <w:p w:rsidR="00323E66" w:rsidRPr="00323E66" w:rsidRDefault="00323E66" w:rsidP="00323E66">
      <w:pPr>
        <w:pStyle w:val="ac"/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Определены перспективы дальнейшего развития и возможности использования результатов педагогическим сообществом.</w:t>
      </w:r>
    </w:p>
    <w:p w:rsidR="00323E66" w:rsidRPr="00323E66" w:rsidRDefault="00323E66" w:rsidP="00323E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E66">
        <w:rPr>
          <w:rFonts w:ascii="Times New Roman" w:hAnsi="Times New Roman"/>
          <w:sz w:val="28"/>
          <w:szCs w:val="28"/>
        </w:rPr>
        <w:t>Представлена качественная характеристика результата профессиональной деятельности</w:t>
      </w:r>
      <w:r w:rsidRPr="00323E66">
        <w:rPr>
          <w:rFonts w:ascii="Times New Roman" w:hAnsi="Times New Roman"/>
          <w:iCs/>
          <w:sz w:val="28"/>
          <w:szCs w:val="28"/>
        </w:rPr>
        <w:t>.</w:t>
      </w:r>
    </w:p>
    <w:sectPr w:rsidR="00323E66" w:rsidRPr="00323E66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86F" w:rsidRDefault="0077686F">
      <w:pPr>
        <w:spacing w:after="0" w:line="240" w:lineRule="auto"/>
      </w:pPr>
      <w:r>
        <w:separator/>
      </w:r>
    </w:p>
  </w:endnote>
  <w:endnote w:type="continuationSeparator" w:id="0">
    <w:p w:rsidR="0077686F" w:rsidRDefault="00776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86F" w:rsidRDefault="0077686F">
      <w:pPr>
        <w:spacing w:after="0" w:line="240" w:lineRule="auto"/>
      </w:pPr>
      <w:r>
        <w:separator/>
      </w:r>
    </w:p>
  </w:footnote>
  <w:footnote w:type="continuationSeparator" w:id="0">
    <w:p w:rsidR="0077686F" w:rsidRDefault="00776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3E66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7686F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6CED"/>
    <w:multiLevelType w:val="multilevel"/>
    <w:tmpl w:val="DCECDF9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6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>
    <w:nsid w:val="4C1D428D"/>
    <w:multiLevelType w:val="hybridMultilevel"/>
    <w:tmpl w:val="BD8AE1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C77"/>
    <w:rsid w:val="0029612F"/>
    <w:rsid w:val="002E65C2"/>
    <w:rsid w:val="0030543A"/>
    <w:rsid w:val="00323E66"/>
    <w:rsid w:val="00354912"/>
    <w:rsid w:val="00363A07"/>
    <w:rsid w:val="0039122C"/>
    <w:rsid w:val="003A52C3"/>
    <w:rsid w:val="003C2772"/>
    <w:rsid w:val="003E463F"/>
    <w:rsid w:val="00401789"/>
    <w:rsid w:val="004305F2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24A76"/>
    <w:rsid w:val="00735C63"/>
    <w:rsid w:val="00742FC3"/>
    <w:rsid w:val="0077686F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0F12"/>
    <w:rsid w:val="00B61176"/>
    <w:rsid w:val="00B63603"/>
    <w:rsid w:val="00B6415E"/>
    <w:rsid w:val="00B77BD9"/>
    <w:rsid w:val="00B96433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B2C38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323E6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23E66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semiHidden/>
    <w:unhideWhenUsed/>
    <w:rsid w:val="00323E66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323E6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2016-05-26T06:46:00Z</dcterms:created>
  <dcterms:modified xsi:type="dcterms:W3CDTF">2016-05-26T06:46:00Z</dcterms:modified>
</cp:coreProperties>
</file>